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FB6AE" w14:textId="1F52DFEE" w:rsidR="00143EDC" w:rsidRPr="00CD05E9" w:rsidRDefault="00CD05E9" w:rsidP="00143EDC">
      <w:pPr>
        <w:jc w:val="center"/>
        <w:rPr>
          <w:rFonts w:ascii="Myriad Pro" w:hAnsi="Myriad Pro" w:cs="Times New Roman"/>
          <w:b/>
          <w:bCs/>
          <w:sz w:val="32"/>
          <w:szCs w:val="32"/>
        </w:rPr>
      </w:pPr>
      <w:r w:rsidRPr="00CD05E9">
        <w:rPr>
          <w:rFonts w:ascii="Myriad Pro" w:hAnsi="Myriad Pro" w:cs="Times New Roman"/>
          <w:b/>
          <w:bCs/>
          <w:sz w:val="32"/>
          <w:szCs w:val="32"/>
        </w:rPr>
        <w:t>Attachment</w:t>
      </w:r>
      <w:r w:rsidR="00143EDC" w:rsidRPr="00CD05E9">
        <w:rPr>
          <w:rFonts w:ascii="Myriad Pro" w:hAnsi="Myriad Pro" w:cs="Times New Roman"/>
          <w:b/>
          <w:bCs/>
          <w:sz w:val="32"/>
          <w:szCs w:val="32"/>
        </w:rPr>
        <w:t xml:space="preserve"> </w:t>
      </w:r>
      <w:r w:rsidR="00D42A27" w:rsidRPr="00CD05E9">
        <w:rPr>
          <w:rFonts w:ascii="Myriad Pro" w:hAnsi="Myriad Pro" w:cs="Times New Roman"/>
          <w:b/>
          <w:bCs/>
          <w:sz w:val="32"/>
          <w:szCs w:val="32"/>
        </w:rPr>
        <w:t>D</w:t>
      </w:r>
    </w:p>
    <w:p w14:paraId="10173D8F" w14:textId="65B39DEA" w:rsidR="00143EDC" w:rsidRPr="00CD05E9" w:rsidRDefault="00143EDC">
      <w:pPr>
        <w:rPr>
          <w:rFonts w:ascii="Minion Pro Capt" w:hAnsi="Minion Pro Capt" w:cs="Times New Roman"/>
          <w:sz w:val="24"/>
          <w:szCs w:val="24"/>
        </w:rPr>
      </w:pPr>
      <w:r w:rsidRPr="00CD05E9">
        <w:rPr>
          <w:rFonts w:ascii="Minion Pro Capt" w:hAnsi="Minion Pro Capt" w:cs="Times New Roman"/>
          <w:sz w:val="24"/>
          <w:szCs w:val="24"/>
        </w:rPr>
        <w:t>Current catalog language for graduate certificates states: “</w:t>
      </w:r>
      <w:r w:rsidRPr="00CD05E9">
        <w:rPr>
          <w:rFonts w:ascii="Minion Pro Capt" w:hAnsi="Minion Pro Capt" w:cs="Times New Roman"/>
          <w:color w:val="5A5A5A"/>
          <w:sz w:val="24"/>
          <w:szCs w:val="24"/>
        </w:rPr>
        <w:t xml:space="preserve">As defined by the Arkansas Department of Higher Education, graduate certificate programs consist of 12 to 21 hours of required course work in a focused area of study.”  </w:t>
      </w:r>
      <w:r w:rsidRPr="00CD05E9">
        <w:rPr>
          <w:rFonts w:ascii="Minion Pro Capt" w:hAnsi="Minion Pro Capt" w:cs="Times New Roman"/>
          <w:color w:val="000000" w:themeColor="text1"/>
          <w:sz w:val="24"/>
          <w:szCs w:val="24"/>
        </w:rPr>
        <w:t>However, current requirements in the Arkansas Division of Higher Education state:  </w:t>
      </w:r>
      <w:r w:rsidRPr="00CD05E9">
        <w:rPr>
          <w:rFonts w:ascii="Minion Pro Capt" w:hAnsi="Minion Pro Capt" w:cs="Times New Roman"/>
          <w:color w:val="7F7F7F" w:themeColor="text1" w:themeTint="80"/>
          <w:sz w:val="24"/>
          <w:szCs w:val="24"/>
        </w:rPr>
        <w:t>“The required courses must be part of the graduate curriculum of a university with graduate degree programs as part of its role and scope and must be taught by faculty with graduate faculty status.”</w:t>
      </w:r>
      <w:r w:rsidRPr="00CD05E9">
        <w:rPr>
          <w:rFonts w:ascii="Minion Pro Capt" w:hAnsi="Minion Pro Capt" w:cs="Times New Roman"/>
          <w:sz w:val="24"/>
          <w:szCs w:val="24"/>
        </w:rPr>
        <w:t xml:space="preserve"> To comply with this requirement that the courses must be part of the graduate curriculum, we are proposing the following changes to this section of the Graduate Catalog of Studies:</w:t>
      </w:r>
    </w:p>
    <w:p w14:paraId="36BDF559" w14:textId="307A1AEB" w:rsidR="00143EDC" w:rsidRPr="00CD05E9" w:rsidRDefault="00143EDC">
      <w:pPr>
        <w:rPr>
          <w:rFonts w:ascii="Minion Pro Capt" w:hAnsi="Minion Pro Capt" w:cs="Times New Roman"/>
          <w:sz w:val="24"/>
          <w:szCs w:val="24"/>
        </w:rPr>
      </w:pPr>
    </w:p>
    <w:p w14:paraId="48C1BAED" w14:textId="77777777" w:rsidR="00143EDC" w:rsidRPr="00CD05E9" w:rsidRDefault="00143EDC" w:rsidP="00143EDC">
      <w:pPr>
        <w:spacing w:after="0" w:line="240" w:lineRule="auto"/>
        <w:textAlignment w:val="baseline"/>
        <w:outlineLvl w:val="2"/>
        <w:rPr>
          <w:rFonts w:ascii="Minion Pro Capt" w:eastAsia="Times New Roman" w:hAnsi="Minion Pro Capt" w:cs="Times New Roman"/>
          <w:color w:val="333333"/>
          <w:sz w:val="24"/>
          <w:szCs w:val="24"/>
        </w:rPr>
      </w:pPr>
      <w:r w:rsidRPr="00CD05E9">
        <w:rPr>
          <w:rFonts w:ascii="Minion Pro Capt" w:eastAsia="Times New Roman" w:hAnsi="Minion Pro Capt" w:cs="Times New Roman"/>
          <w:color w:val="333333"/>
          <w:sz w:val="24"/>
          <w:szCs w:val="24"/>
        </w:rPr>
        <w:t>Graduate Certificates (Non-degree)</w:t>
      </w:r>
    </w:p>
    <w:p w14:paraId="4B2CE898" w14:textId="13D0DC56" w:rsidR="00143EDC" w:rsidRPr="00CD05E9" w:rsidRDefault="00143EDC" w:rsidP="00143EDC">
      <w:pPr>
        <w:spacing w:after="180" w:line="240" w:lineRule="auto"/>
        <w:textAlignment w:val="baseline"/>
        <w:rPr>
          <w:rFonts w:ascii="Minion Pro Capt" w:eastAsia="Times New Roman" w:hAnsi="Minion Pro Capt" w:cs="Times New Roman"/>
          <w:color w:val="5A5A5A"/>
          <w:sz w:val="24"/>
          <w:szCs w:val="24"/>
        </w:rPr>
      </w:pPr>
      <w:r w:rsidRPr="00CD05E9">
        <w:rPr>
          <w:rFonts w:ascii="Minion Pro Capt" w:eastAsia="Times New Roman" w:hAnsi="Minion Pro Capt" w:cs="Times New Roman"/>
          <w:color w:val="5A5A5A"/>
          <w:sz w:val="24"/>
          <w:szCs w:val="24"/>
        </w:rPr>
        <w:t xml:space="preserve">As defined by the Arkansas </w:t>
      </w:r>
      <w:r w:rsidRPr="00CD05E9">
        <w:rPr>
          <w:rFonts w:ascii="Minion Pro Capt" w:eastAsia="Times New Roman" w:hAnsi="Minion Pro Capt" w:cs="Times New Roman"/>
          <w:strike/>
          <w:color w:val="5A5A5A"/>
          <w:sz w:val="24"/>
          <w:szCs w:val="24"/>
        </w:rPr>
        <w:t xml:space="preserve">Department </w:t>
      </w:r>
      <w:r w:rsidRPr="00CD05E9">
        <w:rPr>
          <w:rFonts w:ascii="Minion Pro Capt" w:eastAsia="Times New Roman" w:hAnsi="Minion Pro Capt" w:cs="Times New Roman"/>
          <w:color w:val="5A5A5A"/>
          <w:sz w:val="24"/>
          <w:szCs w:val="24"/>
        </w:rPr>
        <w:t xml:space="preserve">Division of Higher Education, graduate certificate programs consist of 12 to 21 hours of required course work in a focused area of study. </w:t>
      </w:r>
      <w:r w:rsidRPr="00CD05E9">
        <w:rPr>
          <w:rFonts w:ascii="Minion Pro Capt" w:eastAsia="Times New Roman" w:hAnsi="Minion Pro Capt" w:cs="Times New Roman"/>
          <w:color w:val="5A5A5A"/>
          <w:sz w:val="24"/>
          <w:szCs w:val="24"/>
          <w:highlight w:val="yellow"/>
        </w:rPr>
        <w:t>All courses offered for the certificate must be at the 5000 level or higher</w:t>
      </w:r>
      <w:r w:rsidRPr="00CD05E9">
        <w:rPr>
          <w:rFonts w:ascii="Minion Pro Capt" w:eastAsia="Times New Roman" w:hAnsi="Minion Pro Capt" w:cs="Times New Roman"/>
          <w:color w:val="5A5A5A"/>
          <w:sz w:val="24"/>
          <w:szCs w:val="24"/>
        </w:rPr>
        <w:t xml:space="preserve">. The awarding of the certificate will be shown on the student’s transcript. Students must meet the admission requirements of the Graduate School and the certificate program. Students who enter a graduate certificate program may use up to six hours of course work taken at another accredited university to meet certificate requirements, with approval of the program faculty and the Graduate School. The Graduate School does not impose a limit on the number of hours that may be shared between graduate certificate programs, but a limit may be set by the program. Students who enter a graduate certificate program must complete all certificate requirements within six years of admission to the program. For students who have been admitted to both a graduate degree program and a graduate certificate program, courses taken to meet the requirements of one may also be used to meet the requirements of the other, at the discretion of the program and the student’s Advisory Committee. Graduate students fully admitted to a graduate certificate program are allowed to use 6 hours of credit to count for both an undergraduate degree and a graduate certificate. All requirements of this retroactive graduate credit policy will </w:t>
      </w:r>
      <w:proofErr w:type="gramStart"/>
      <w:r w:rsidRPr="00CD05E9">
        <w:rPr>
          <w:rFonts w:ascii="Minion Pro Capt" w:eastAsia="Times New Roman" w:hAnsi="Minion Pro Capt" w:cs="Times New Roman"/>
          <w:color w:val="5A5A5A"/>
          <w:sz w:val="24"/>
          <w:szCs w:val="24"/>
        </w:rPr>
        <w:t>apply</w:t>
      </w:r>
      <w:proofErr w:type="gramEnd"/>
      <w:r w:rsidRPr="00CD05E9">
        <w:rPr>
          <w:rFonts w:ascii="Minion Pro Capt" w:eastAsia="Times New Roman" w:hAnsi="Minion Pro Capt" w:cs="Times New Roman"/>
          <w:color w:val="5A5A5A"/>
          <w:sz w:val="24"/>
          <w:szCs w:val="24"/>
        </w:rPr>
        <w:t xml:space="preserve"> and a transcript notation will note that the courses may not be used to fulfill requirements for a graduate degree. S</w:t>
      </w:r>
    </w:p>
    <w:p w14:paraId="57677D11" w14:textId="77777777" w:rsidR="00143EDC" w:rsidRPr="00CD05E9" w:rsidRDefault="00143EDC">
      <w:pPr>
        <w:rPr>
          <w:rFonts w:ascii="Minion Pro Capt" w:hAnsi="Minion Pro Capt" w:cs="Times New Roman"/>
          <w:sz w:val="24"/>
          <w:szCs w:val="24"/>
        </w:rPr>
      </w:pPr>
    </w:p>
    <w:sectPr w:rsidR="00143EDC" w:rsidRPr="00CD0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Capt">
    <w:altName w:val="Minion Pro Capt"/>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44"/>
    <w:rsid w:val="00143EDC"/>
    <w:rsid w:val="002005AE"/>
    <w:rsid w:val="00285C46"/>
    <w:rsid w:val="002F3044"/>
    <w:rsid w:val="00CD05E9"/>
    <w:rsid w:val="00D4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331B"/>
  <w15:chartTrackingRefBased/>
  <w15:docId w15:val="{FA8650F3-E3DA-46EC-8E50-E686C49E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3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 Koski</dc:creator>
  <cp:keywords/>
  <dc:description/>
  <cp:lastModifiedBy>Andrew Dorman</cp:lastModifiedBy>
  <cp:revision>4</cp:revision>
  <dcterms:created xsi:type="dcterms:W3CDTF">2020-11-12T13:52:00Z</dcterms:created>
  <dcterms:modified xsi:type="dcterms:W3CDTF">2020-11-19T04:20:00Z</dcterms:modified>
</cp:coreProperties>
</file>